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Ata da 11ª reunião do Grupo de Estudo e Trabalho de Fotografia 2024 da Unidade Multidisciplinar de Memória e Arquivo Histórico da UFSCar (UMMA)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Data:</w:t>
      </w:r>
      <w:r w:rsidDel="00000000" w:rsidR="00000000" w:rsidRPr="00000000">
        <w:rPr>
          <w:sz w:val="24"/>
          <w:szCs w:val="24"/>
          <w:rtl w:val="0"/>
        </w:rPr>
        <w:t xml:space="preserve"> 09/10/2024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Horário: </w:t>
      </w:r>
      <w:r w:rsidDel="00000000" w:rsidR="00000000" w:rsidRPr="00000000">
        <w:rPr>
          <w:sz w:val="24"/>
          <w:szCs w:val="24"/>
          <w:rtl w:val="0"/>
        </w:rPr>
        <w:t xml:space="preserve">14:30hs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Local:</w:t>
      </w:r>
      <w:r w:rsidDel="00000000" w:rsidR="00000000" w:rsidRPr="00000000">
        <w:rPr>
          <w:sz w:val="24"/>
          <w:szCs w:val="24"/>
          <w:rtl w:val="0"/>
        </w:rPr>
        <w:t xml:space="preserve"> UMMA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Membros participantes:</w:t>
      </w:r>
      <w:r w:rsidDel="00000000" w:rsidR="00000000" w:rsidRPr="00000000">
        <w:rPr>
          <w:sz w:val="24"/>
          <w:szCs w:val="24"/>
          <w:rtl w:val="0"/>
        </w:rPr>
        <w:t xml:space="preserve"> Claudia de Moraes Barros Ramalho (presidente do GET),  Siomara Mello de Almeida Prado (representante técnica administrativa), José Alfeo Rohm (representante externo), Antônio Carlos Lopes da Silva (representante técnico administrativo).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09 de outubro de 2024, às 14:30 horas, o grupo de estudo e trabalho de fotografia reuniu-se na Unidade Multidisciplinar de Memória e Arquivo Histórico (UMMA). Claudia de Moraes Barros Ramalho, presidente do GET, deu início à reunião discorrendo sobre a importância de se finalizar o documento de Política de Recebimento de Coleções da UMMA já iniciado e discutido em reuniões anteriores. Claudia destaca ainda a necessidade de se instituir um Conselho para a Unidade Multidisciplinar de Memória e Arquivo Histórico, bem como, a elaboração de um Regimento Interno para a UMMA.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decorrer da reunião, foram apresentadas ao servidor Antonio Carlos e ao professor José Alfeo uma pasta com diversas fotografias antigas de pessoas e eventos na UFSCar para que fossem feitas a identificação das pessoas nas fotos e a descrição dos eventos das mesmas. Discutiu-se sobre a importância da digitalização dos materiais da UMMA e da UFSCar de modo geral, sobre se pensar em uma Política de recebimento de fotografias e sobre a concessão temporária de coleções.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Ficou acordado que a próxima reunião do Grupo de Estudo e Trabalho em fotografia será agendada pela UMMA e comunicada ao grupo.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